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drawing>
          <wp:anchor behindDoc="1" distT="0" distB="0" distL="0" distR="0" simplePos="0" locked="0" layoutInCell="0" allowOverlap="1" relativeHeight="2">
            <wp:simplePos x="0" y="0"/>
            <wp:positionH relativeFrom="column">
              <wp:posOffset>478155</wp:posOffset>
            </wp:positionH>
            <wp:positionV relativeFrom="paragraph">
              <wp:posOffset>-408305</wp:posOffset>
            </wp:positionV>
            <wp:extent cx="857250" cy="1423035"/>
            <wp:effectExtent l="0" t="0" r="0" b="0"/>
            <wp:wrapNone/>
            <wp:docPr id="1" name="Picture 3" descr="st p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t patr.jpg"/>
                    <pic:cNvPicPr>
                      <a:picLocks noChangeAspect="1" noChangeArrowheads="1"/>
                    </pic:cNvPicPr>
                  </pic:nvPicPr>
                  <pic:blipFill>
                    <a:blip r:embed="rId2"/>
                    <a:stretch>
                      <a:fillRect/>
                    </a:stretch>
                  </pic:blipFill>
                  <pic:spPr bwMode="auto">
                    <a:xfrm>
                      <a:off x="0" y="0"/>
                      <a:ext cx="857250" cy="1423035"/>
                    </a:xfrm>
                    <a:prstGeom prst="rect">
                      <a:avLst/>
                    </a:prstGeom>
                  </pic:spPr>
                </pic:pic>
              </a:graphicData>
            </a:graphic>
          </wp:anchor>
        </w:drawing>
        <w:drawing>
          <wp:anchor behindDoc="1" distT="0" distB="0" distL="0" distR="0" simplePos="0" locked="0" layoutInCell="0" allowOverlap="1" relativeHeight="3">
            <wp:simplePos x="0" y="0"/>
            <wp:positionH relativeFrom="column">
              <wp:posOffset>5098415</wp:posOffset>
            </wp:positionH>
            <wp:positionV relativeFrom="paragraph">
              <wp:posOffset>-245110</wp:posOffset>
            </wp:positionV>
            <wp:extent cx="1308735" cy="1303020"/>
            <wp:effectExtent l="0" t="0" r="0" b="0"/>
            <wp:wrapNone/>
            <wp:docPr id="2" name="Picture 4" descr="pa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pat5.jpg"/>
                    <pic:cNvPicPr>
                      <a:picLocks noChangeAspect="1" noChangeArrowheads="1"/>
                    </pic:cNvPicPr>
                  </pic:nvPicPr>
                  <pic:blipFill>
                    <a:blip r:embed="rId3"/>
                    <a:stretch>
                      <a:fillRect/>
                    </a:stretch>
                  </pic:blipFill>
                  <pic:spPr bwMode="auto">
                    <a:xfrm>
                      <a:off x="0" y="0"/>
                      <a:ext cx="1308735" cy="1303020"/>
                    </a:xfrm>
                    <a:prstGeom prst="rect">
                      <a:avLst/>
                    </a:prstGeom>
                  </pic:spPr>
                </pic:pic>
              </a:graphicData>
            </a:graphic>
          </wp:anchor>
        </w:drawing>
      </w:r>
      <w:r>
        <w:rPr>
          <w:rStyle w:val="DefaultParagraphFont"/>
          <w:rFonts w:cs="Arial" w:ascii="Footlight MT Light" w:hAnsi="Footlight MT Light"/>
          <w:b/>
          <w:sz w:val="40"/>
          <w:szCs w:val="40"/>
        </w:rPr>
        <w:t xml:space="preserve">      </w:t>
      </w:r>
      <w:r>
        <w:rPr>
          <w:rStyle w:val="DefaultParagraphFont"/>
          <w:rFonts w:cs="Arial" w:ascii="Footlight MT Light" w:hAnsi="Footlight MT Light"/>
          <w:b/>
          <w:sz w:val="40"/>
          <w:szCs w:val="40"/>
        </w:rPr>
        <w:t>ST. PATRICK’S DAY PARADE</w:t>
      </w:r>
    </w:p>
    <w:p>
      <w:pPr>
        <w:pStyle w:val="Normal"/>
        <w:bidi w:val="0"/>
        <w:jc w:val="center"/>
        <w:rPr/>
      </w:pPr>
      <w:r>
        <w:rPr>
          <w:rStyle w:val="DefaultParagraphFont"/>
          <w:rFonts w:cs="Arial" w:ascii="Footlight MT Light" w:hAnsi="Footlight MT Light"/>
          <w:b/>
          <w:sz w:val="40"/>
          <w:szCs w:val="40"/>
        </w:rPr>
        <w:t xml:space="preserve"> </w:t>
      </w:r>
      <w:r>
        <w:rPr>
          <w:rStyle w:val="DefaultParagraphFont"/>
          <w:rFonts w:cs="Arial" w:ascii="Footlight MT Light" w:hAnsi="Footlight MT Light"/>
          <w:b/>
          <w:sz w:val="40"/>
          <w:szCs w:val="40"/>
        </w:rPr>
        <w:t>THURLES 2025</w:t>
      </w:r>
    </w:p>
    <w:p>
      <w:pPr>
        <w:pStyle w:val="Normal"/>
        <w:bidi w:val="0"/>
        <w:jc w:val="center"/>
        <w:rPr>
          <w:rFonts w:ascii="Footlight MT Light" w:hAnsi="Footlight MT Light" w:cs="Arial"/>
          <w:b/>
          <w:sz w:val="40"/>
          <w:szCs w:val="40"/>
        </w:rPr>
      </w:pPr>
      <w:r>
        <w:rPr>
          <w:rFonts w:cs="Arial" w:ascii="Footlight MT Light" w:hAnsi="Footlight MT Light"/>
          <w:b/>
          <w:sz w:val="40"/>
          <w:szCs w:val="40"/>
        </w:rPr>
      </w:r>
    </w:p>
    <w:p>
      <w:pPr>
        <w:pStyle w:val="Normal"/>
        <w:bidi w:val="0"/>
        <w:jc w:val="center"/>
        <w:rPr/>
      </w:pPr>
      <w:r>
        <w:rPr>
          <w:rStyle w:val="DefaultParagraphFont"/>
          <w:rFonts w:cs="Arial" w:ascii="Footlight MT Light" w:hAnsi="Footlight MT Light"/>
          <w:b/>
          <w:sz w:val="40"/>
          <w:szCs w:val="40"/>
        </w:rPr>
        <w:t>Entry Form Application</w:t>
      </w:r>
    </w:p>
    <w:p>
      <w:pPr>
        <w:pStyle w:val="Normal"/>
        <w:bidi w:val="0"/>
        <w:jc w:val="center"/>
        <w:rPr>
          <w:color w:val="1F497D"/>
          <w:lang w:val="en-US"/>
        </w:rPr>
      </w:pPr>
      <w:r>
        <w:rPr>
          <w:color w:val="1F497D"/>
          <w:lang w:val="en-US"/>
        </w:rPr>
      </w:r>
    </w:p>
    <w:p>
      <w:pPr>
        <w:pStyle w:val="Normal"/>
        <w:bidi w:val="0"/>
        <w:jc w:val="center"/>
        <w:rPr>
          <w:color w:val="1F497D"/>
          <w:lang w:val="en-US"/>
        </w:rPr>
      </w:pPr>
      <w:r>
        <w:rPr>
          <w:color w:val="1F497D"/>
          <w:lang w:val="en-US"/>
        </w:rPr>
      </w:r>
    </w:p>
    <w:p>
      <w:pPr>
        <w:pStyle w:val="Normal"/>
        <w:bidi w:val="0"/>
        <w:jc w:val="both"/>
        <w:rPr/>
      </w:pPr>
      <w:r>
        <w:rPr>
          <w:rStyle w:val="DefaultParagraphFont"/>
          <w:rFonts w:cs="Times New Roman" w:ascii="Times New Roman" w:hAnsi="Times New Roman"/>
          <w:b/>
        </w:rPr>
        <w:t>T</w:t>
      </w:r>
      <w:r>
        <w:rPr>
          <w:rStyle w:val="DefaultParagraphFont"/>
          <w:rFonts w:cs="Times New Roman" w:ascii="Times New Roman" w:hAnsi="Times New Roman"/>
        </w:rPr>
        <w:t xml:space="preserve">he </w:t>
      </w:r>
      <w:r>
        <w:rPr>
          <w:rStyle w:val="DefaultParagraphFont"/>
          <w:rFonts w:cs="Times New Roman" w:ascii="Times New Roman" w:hAnsi="Times New Roman"/>
        </w:rPr>
        <w:t xml:space="preserve">Thurles </w:t>
      </w:r>
      <w:r>
        <w:rPr>
          <w:rStyle w:val="DefaultParagraphFont"/>
          <w:rFonts w:cs="Times New Roman" w:ascii="Times New Roman" w:hAnsi="Times New Roman"/>
        </w:rPr>
        <w:t xml:space="preserve">St. Patrick’s Day Parade will take place on </w:t>
      </w:r>
      <w:r>
        <w:rPr>
          <w:rStyle w:val="DefaultParagraphFont"/>
          <w:rFonts w:cs="Times New Roman" w:ascii="Times New Roman" w:hAnsi="Times New Roman"/>
          <w:u w:val="single"/>
        </w:rPr>
        <w:t>Monday17</w:t>
      </w:r>
      <w:r>
        <w:rPr>
          <w:rStyle w:val="DefaultParagraphFont"/>
          <w:rFonts w:cs="Times New Roman" w:ascii="Times New Roman" w:hAnsi="Times New Roman"/>
          <w:position w:val="6"/>
          <w:sz w:val="16"/>
          <w:u w:val="single"/>
        </w:rPr>
        <w:t>th</w:t>
      </w:r>
      <w:r>
        <w:rPr>
          <w:rStyle w:val="DefaultParagraphFont"/>
          <w:rFonts w:cs="Times New Roman" w:ascii="Times New Roman" w:hAnsi="Times New Roman"/>
          <w:u w:val="single"/>
        </w:rPr>
        <w:t xml:space="preserve"> March 2025</w:t>
      </w:r>
      <w:r>
        <w:rPr>
          <w:rStyle w:val="DefaultParagraphFont"/>
          <w:rFonts w:cs="Times New Roman" w:ascii="Times New Roman" w:hAnsi="Times New Roman"/>
        </w:rPr>
        <w:t xml:space="preserve"> and will assemble at Abbey Road, Thurles gathering at 1.30pm at Jysk Store leaving at 2.15pm. Tipperary County Council, Thurles Chamber of Commerce &amp; Thurles Businesses are the main sponsors of the parade.</w:t>
      </w:r>
    </w:p>
    <w:p>
      <w:pPr>
        <w:pStyle w:val="Normal"/>
        <w:bidi w:val="0"/>
        <w:jc w:val="both"/>
        <w:rPr/>
      </w:pPr>
      <w:r>
        <w:rPr>
          <w:rStyle w:val="DefaultParagraphFont"/>
          <w:rFonts w:cs="Times New Roman" w:ascii="Times New Roman" w:hAnsi="Times New Roman"/>
        </w:rPr>
        <w:t xml:space="preserve">The Thurles St. Patrick's Day Parade Committee are seeking your support by participating in the national event.  The success of the Parade over the years is due to the high levels of participation of local businesses, clubs, schools, residents’ associations and other organisations.  </w:t>
      </w:r>
    </w:p>
    <w:p>
      <w:pPr>
        <w:pStyle w:val="Normal"/>
        <w:bidi w:val="0"/>
        <w:jc w:val="both"/>
        <w:rPr/>
      </w:pPr>
      <w:r>
        <w:rPr>
          <w:rStyle w:val="DefaultParagraphFont"/>
          <w:rFonts w:cs="Times New Roman" w:ascii="Times New Roman" w:hAnsi="Times New Roman"/>
        </w:rPr>
        <w:t xml:space="preserve">The theme of the 2025 Parade is </w:t>
      </w:r>
      <w:r>
        <w:rPr>
          <w:rStyle w:val="DefaultParagraphFont"/>
          <w:rFonts w:cs="Times New Roman" w:ascii="Times New Roman" w:hAnsi="Times New Roman"/>
          <w:b/>
          <w:bCs/>
        </w:rPr>
        <w:t xml:space="preserve">“Mythical Ireland, in the time of Saint Patrick”. </w:t>
      </w:r>
      <w:r>
        <w:rPr>
          <w:rStyle w:val="DefaultParagraphFont"/>
          <w:rFonts w:cs="Times New Roman" w:ascii="Times New Roman" w:hAnsi="Times New Roman"/>
          <w:b w:val="false"/>
          <w:bCs w:val="false"/>
        </w:rPr>
        <w:t xml:space="preserve">Or a theme of your choice. </w:t>
      </w:r>
      <w:r>
        <w:rPr>
          <w:rStyle w:val="DefaultParagraphFont"/>
          <w:rFonts w:cs="Times New Roman" w:ascii="Times New Roman" w:hAnsi="Times New Roman"/>
          <w:b w:val="false"/>
          <w:bCs w:val="false"/>
        </w:rPr>
        <w:t>Entry is free and all are welcome to showcase your group or organisation.</w:t>
      </w:r>
    </w:p>
    <w:p>
      <w:pPr>
        <w:pStyle w:val="Normal"/>
        <w:bidi w:val="0"/>
        <w:jc w:val="both"/>
        <w:rPr/>
      </w:pPr>
      <w:r>
        <w:rPr>
          <w:rStyle w:val="DefaultParagraphFont"/>
          <w:rFonts w:cs="Times New Roman" w:ascii="Times New Roman" w:hAnsi="Times New Roman"/>
          <w:b w:val="false"/>
          <w:bCs w:val="false"/>
        </w:rPr>
        <w:t>Live Music, face-painting and side attractions in Liberty Square prior to and throughout the Parade.</w:t>
      </w:r>
    </w:p>
    <w:p>
      <w:pPr>
        <w:pStyle w:val="Normal"/>
        <w:bidi w:val="0"/>
        <w:jc w:val="both"/>
        <w:rPr>
          <w:rStyle w:val="DefaultParagraphFont"/>
          <w:rFonts w:ascii="Times New Roman" w:hAnsi="Times New Roman" w:cs="Times New Roman"/>
          <w:b w:val="false"/>
          <w:bCs w:val="false"/>
        </w:rPr>
      </w:pPr>
      <w:r>
        <w:rPr>
          <w:rFonts w:cs="Times New Roman" w:ascii="Times New Roman" w:hAnsi="Times New Roman"/>
          <w:b w:val="false"/>
          <w:bCs w:val="false"/>
        </w:rPr>
      </w:r>
    </w:p>
    <w:p>
      <w:pPr>
        <w:pStyle w:val="Normal"/>
        <w:bidi w:val="0"/>
        <w:jc w:val="both"/>
        <w:rPr>
          <w:rFonts w:ascii="Times New Roman" w:hAnsi="Times New Roman" w:cs="Times New Roman"/>
          <w:b/>
          <w:bCs/>
        </w:rPr>
      </w:pPr>
      <w:r>
        <w:rPr>
          <w:rFonts w:cs="Times New Roman" w:ascii="Times New Roman" w:hAnsi="Times New Roman"/>
          <w:b/>
          <w:bCs/>
        </w:rPr>
        <w:t xml:space="preserve">                                                   </w:t>
      </w:r>
      <w:r>
        <w:rPr>
          <w:rFonts w:cs="Times New Roman" w:ascii="Times New Roman" w:hAnsi="Times New Roman"/>
          <w:b/>
          <w:bCs/>
        </w:rPr>
        <w:t>Prizes will be awarded as follows:</w:t>
      </w:r>
    </w:p>
    <w:p>
      <w:pPr>
        <w:pStyle w:val="Normal"/>
        <w:bidi w:val="0"/>
        <w:ind w:left="0" w:right="0" w:hanging="0"/>
        <w:jc w:val="both"/>
        <w:rPr/>
      </w:pPr>
      <w:r>
        <w:rPr>
          <w:rStyle w:val="DefaultParagraphFont"/>
          <w:rFonts w:cs="Times New Roman" w:ascii="Times New Roman" w:hAnsi="Times New Roman"/>
          <w:b/>
        </w:rPr>
        <w:t>Total prize fund:    €1,800.00.</w:t>
      </w:r>
    </w:p>
    <w:p>
      <w:pPr>
        <w:pStyle w:val="Normal"/>
        <w:bidi w:val="0"/>
        <w:ind w:left="0" w:right="0" w:hanging="0"/>
        <w:jc w:val="both"/>
        <w:rPr>
          <w:rStyle w:val="DefaultParagraphFont"/>
        </w:rPr>
      </w:pPr>
      <w:r>
        <w:rPr/>
      </w:r>
    </w:p>
    <w:p>
      <w:pPr>
        <w:pStyle w:val="Normal"/>
        <w:bidi w:val="0"/>
        <w:ind w:left="0" w:right="0" w:hanging="0"/>
        <w:jc w:val="both"/>
        <w:rPr/>
      </w:pPr>
      <w:r>
        <w:rPr>
          <w:rFonts w:cs="Times New Roman" w:ascii="Times New Roman" w:hAnsi="Times New Roman"/>
        </w:rPr>
        <w:t>Overall Winner:                            €500.     Trophy Sponsored by Michael’s Jewellers</w:t>
      </w:r>
    </w:p>
    <w:p>
      <w:pPr>
        <w:pStyle w:val="Normal"/>
        <w:bidi w:val="0"/>
        <w:ind w:left="0" w:right="0" w:hanging="0"/>
        <w:jc w:val="both"/>
        <w:rPr/>
      </w:pPr>
      <w:r>
        <w:rPr>
          <w:rStyle w:val="DefaultParagraphFont"/>
          <w:rFonts w:cs="Times New Roman" w:ascii="Times New Roman" w:hAnsi="Times New Roman"/>
        </w:rPr>
        <w:t>Best Large Entry:                          €250.    &amp; Trophy Sponsored by Supermacs Thurles</w:t>
      </w:r>
    </w:p>
    <w:p>
      <w:pPr>
        <w:pStyle w:val="Normal"/>
        <w:bidi w:val="0"/>
        <w:ind w:left="0" w:right="0" w:hanging="0"/>
        <w:jc w:val="both"/>
        <w:rPr/>
      </w:pPr>
      <w:r>
        <w:rPr>
          <w:rStyle w:val="DefaultParagraphFont"/>
          <w:rFonts w:cs="Times New Roman" w:ascii="Times New Roman" w:hAnsi="Times New Roman"/>
        </w:rPr>
        <w:t>Best Band Entry:</w:t>
        <w:tab/>
        <w:t xml:space="preserve">                   €200.    Trophy </w:t>
      </w:r>
    </w:p>
    <w:p>
      <w:pPr>
        <w:pStyle w:val="Normal"/>
        <w:bidi w:val="0"/>
        <w:ind w:left="0" w:right="0" w:hanging="0"/>
        <w:jc w:val="both"/>
        <w:rPr/>
      </w:pPr>
      <w:r>
        <w:rPr>
          <w:rFonts w:cs="Times New Roman" w:ascii="Times New Roman" w:hAnsi="Times New Roman"/>
        </w:rPr>
        <w:t xml:space="preserve">Best </w:t>
      </w:r>
      <w:r>
        <w:rPr>
          <w:rFonts w:cs="Times New Roman" w:ascii="Times New Roman" w:hAnsi="Times New Roman"/>
        </w:rPr>
        <w:t>School</w:t>
      </w:r>
      <w:r>
        <w:rPr>
          <w:rFonts w:cs="Times New Roman" w:ascii="Times New Roman" w:hAnsi="Times New Roman"/>
        </w:rPr>
        <w:t xml:space="preserve"> Entry:</w:t>
        <w:tab/>
        <w:tab/>
        <w:t xml:space="preserve">       €200.    Trophy sponsored by Thurles Shopping Centre</w:t>
      </w:r>
    </w:p>
    <w:p>
      <w:pPr>
        <w:pStyle w:val="Normal"/>
        <w:bidi w:val="0"/>
        <w:ind w:left="0" w:right="0" w:hanging="0"/>
        <w:jc w:val="both"/>
        <w:rPr/>
      </w:pPr>
      <w:r>
        <w:rPr>
          <w:rStyle w:val="DefaultParagraphFont"/>
          <w:rFonts w:cs="Times New Roman" w:ascii="Times New Roman" w:hAnsi="Times New Roman"/>
        </w:rPr>
        <w:t>Various Category Prizes:</w:t>
        <w:tab/>
        <w:t xml:space="preserve">       12 Prizes + Cash and 500 Medals</w:t>
      </w:r>
    </w:p>
    <w:p>
      <w:pPr>
        <w:pStyle w:val="Normal"/>
        <w:pBdr>
          <w:bottom w:val="single" w:sz="12" w:space="1" w:color="00000A"/>
        </w:pBdr>
        <w:bidi w:val="0"/>
        <w:jc w:val="both"/>
        <w:rPr>
          <w:rFonts w:ascii="Times New Roman" w:hAnsi="Times New Roman" w:cs="Times New Roman"/>
          <w:b/>
          <w:bCs/>
        </w:rPr>
      </w:pPr>
      <w:r>
        <w:rPr>
          <w:rFonts w:cs="Times New Roman" w:ascii="Times New Roman" w:hAnsi="Times New Roman"/>
          <w:b/>
          <w:bCs/>
        </w:rPr>
        <w:t xml:space="preserve">           </w:t>
      </w:r>
    </w:p>
    <w:p>
      <w:pPr>
        <w:pStyle w:val="Normal"/>
        <w:pBdr>
          <w:bottom w:val="single" w:sz="12" w:space="1" w:color="00000A"/>
        </w:pBdr>
        <w:bidi w:val="0"/>
        <w:jc w:val="both"/>
        <w:rPr>
          <w:rFonts w:ascii="Times New Roman" w:hAnsi="Times New Roman" w:cs="Times New Roman"/>
          <w:b/>
          <w:bCs/>
        </w:rPr>
      </w:pPr>
      <w:r>
        <w:rPr>
          <w:rFonts w:cs="Times New Roman" w:ascii="Times New Roman" w:hAnsi="Times New Roman"/>
          <w:b/>
          <w:bCs/>
        </w:rPr>
        <w:t xml:space="preserve">For further information please contact or text Chairperson Johnny Kenehan @ 0851974620 or email </w:t>
      </w:r>
      <w:r>
        <w:rPr>
          <w:rFonts w:cs="Times New Roman" w:ascii="Times New Roman" w:hAnsi="Times New Roman"/>
          <w:b/>
          <w:bCs/>
        </w:rPr>
        <w:t>entries to</w:t>
      </w:r>
      <w:r>
        <w:rPr>
          <w:rFonts w:cs="Times New Roman" w:ascii="Times New Roman" w:hAnsi="Times New Roman"/>
          <w:b/>
          <w:bCs/>
        </w:rPr>
        <w:t xml:space="preserve"> </w:t>
      </w:r>
      <w:r>
        <w:rPr>
          <w:rFonts w:cs="Times New Roman" w:ascii="Times New Roman" w:hAnsi="Times New Roman"/>
          <w:b/>
          <w:bCs/>
          <w:color w:val="3465A4"/>
          <w:u w:val="single"/>
        </w:rPr>
        <w:t>durlaseileparade25@gmail.com</w:t>
      </w:r>
      <w:r>
        <w:rPr>
          <w:rFonts w:cs="Times New Roman" w:ascii="Times New Roman" w:hAnsi="Times New Roman"/>
          <w:b/>
          <w:bCs/>
        </w:rPr>
        <w:t xml:space="preserve"> or </w:t>
      </w:r>
      <w:r>
        <w:rPr>
          <w:rFonts w:cs="Times New Roman" w:ascii="Times New Roman" w:hAnsi="Times New Roman"/>
          <w:b/>
          <w:bCs/>
          <w:color w:val="3465A4"/>
          <w:u w:val="single"/>
        </w:rPr>
        <w:t>hello@thurlestouristoffice.ie</w:t>
      </w:r>
    </w:p>
    <w:p>
      <w:pPr>
        <w:pStyle w:val="Normal"/>
        <w:pBdr>
          <w:bottom w:val="single" w:sz="12" w:space="1" w:color="00000A"/>
        </w:pBdr>
        <w:bidi w:val="0"/>
        <w:jc w:val="both"/>
        <w:rPr>
          <w:rFonts w:ascii="Times New Roman" w:hAnsi="Times New Roman" w:cs="Times New Roman"/>
          <w:u w:val="single"/>
        </w:rPr>
      </w:pPr>
      <w:r>
        <w:rPr>
          <w:rFonts w:cs="Times New Roman" w:ascii="Times New Roman" w:hAnsi="Times New Roman"/>
          <w:u w:val="single"/>
        </w:rPr>
      </w:r>
    </w:p>
    <w:p>
      <w:pPr>
        <w:pStyle w:val="Normal"/>
        <w:bidi w:val="0"/>
        <w:jc w:val="center"/>
        <w:rPr>
          <w:rFonts w:ascii="Arial" w:hAnsi="Arial" w:cs="Arial"/>
          <w:b/>
          <w:sz w:val="28"/>
          <w:szCs w:val="28"/>
        </w:rPr>
      </w:pPr>
      <w:r>
        <w:rPr>
          <w:rFonts w:cs="Arial" w:ascii="Arial" w:hAnsi="Arial"/>
          <w:b/>
          <w:sz w:val="28"/>
          <w:szCs w:val="28"/>
        </w:rPr>
        <w:t>Post To: The Secretary, Thurles St. Patrick’s Day Parade Committee,</w:t>
      </w:r>
    </w:p>
    <w:p>
      <w:pPr>
        <w:pStyle w:val="Normal"/>
        <w:bidi w:val="0"/>
        <w:jc w:val="center"/>
        <w:rPr/>
      </w:pPr>
      <w:r>
        <w:rPr>
          <w:rStyle w:val="DefaultParagraphFont"/>
          <w:rFonts w:cs="Arial" w:ascii="Arial" w:hAnsi="Arial"/>
          <w:b/>
          <w:sz w:val="28"/>
          <w:szCs w:val="28"/>
        </w:rPr>
        <w:t>c/o Thurles Tourist Office, Slievenamon Road, Thurles, E41C6W8.</w:t>
      </w:r>
    </w:p>
    <w:p>
      <w:pPr>
        <w:pStyle w:val="Normal"/>
        <w:bidi w:val="0"/>
        <w:jc w:val="left"/>
        <w:rPr>
          <w:rFonts w:ascii="Arial" w:hAnsi="Arial" w:cs="Arial"/>
          <w:b/>
          <w:sz w:val="16"/>
          <w:szCs w:val="16"/>
        </w:rPr>
      </w:pPr>
      <w:r>
        <w:rPr>
          <w:rFonts w:cs="Arial" w:ascii="Arial" w:hAnsi="Arial"/>
          <w:b/>
          <w:sz w:val="16"/>
          <w:szCs w:val="16"/>
        </w:rPr>
      </w:r>
    </w:p>
    <w:p>
      <w:pPr>
        <w:pStyle w:val="Normal"/>
        <w:bidi w:val="0"/>
        <w:jc w:val="left"/>
        <w:rPr>
          <w:rFonts w:ascii="Arial" w:hAnsi="Arial" w:cs="Arial"/>
          <w:b/>
          <w:sz w:val="28"/>
          <w:szCs w:val="28"/>
        </w:rPr>
      </w:pPr>
      <w:r>
        <w:rPr>
          <w:rFonts w:cs="Arial" w:ascii="Arial" w:hAnsi="Arial"/>
          <w:b/>
          <w:sz w:val="28"/>
          <w:szCs w:val="28"/>
        </w:rPr>
        <w:t>Details of Entry: ...............................................................................................</w:t>
      </w:r>
    </w:p>
    <w:p>
      <w:pPr>
        <w:pStyle w:val="Normal"/>
        <w:bidi w:val="0"/>
        <w:jc w:val="left"/>
        <w:rPr>
          <w:rFonts w:ascii="Arial" w:hAnsi="Arial" w:cs="Arial"/>
          <w:b/>
          <w:sz w:val="28"/>
          <w:szCs w:val="28"/>
        </w:rPr>
      </w:pPr>
      <w:r>
        <w:rPr>
          <w:rFonts w:cs="Arial" w:ascii="Arial" w:hAnsi="Arial"/>
          <w:b/>
          <w:sz w:val="28"/>
          <w:szCs w:val="28"/>
        </w:rPr>
      </w:r>
    </w:p>
    <w:p>
      <w:pPr>
        <w:pStyle w:val="Normal"/>
        <w:bidi w:val="0"/>
        <w:jc w:val="left"/>
        <w:rPr>
          <w:rFonts w:ascii="Arial" w:hAnsi="Arial" w:cs="Arial"/>
          <w:b/>
          <w:sz w:val="28"/>
          <w:szCs w:val="28"/>
        </w:rPr>
      </w:pPr>
      <w:r>
        <w:rPr>
          <w:rFonts w:cs="Arial" w:ascii="Arial" w:hAnsi="Arial"/>
          <w:b/>
          <w:sz w:val="28"/>
          <w:szCs w:val="28"/>
        </w:rPr>
        <w:t>Contact Name: ………………………………………………………………………</w:t>
      </w:r>
    </w:p>
    <w:p>
      <w:pPr>
        <w:pStyle w:val="Normal"/>
        <w:bidi w:val="0"/>
        <w:jc w:val="left"/>
        <w:rPr>
          <w:rFonts w:ascii="Arial" w:hAnsi="Arial" w:cs="Arial"/>
          <w:b/>
          <w:sz w:val="28"/>
          <w:szCs w:val="28"/>
        </w:rPr>
      </w:pPr>
      <w:r>
        <w:rPr>
          <w:rFonts w:cs="Arial" w:ascii="Arial" w:hAnsi="Arial"/>
          <w:b/>
          <w:sz w:val="28"/>
          <w:szCs w:val="28"/>
        </w:rPr>
      </w:r>
    </w:p>
    <w:p>
      <w:pPr>
        <w:pStyle w:val="Normal"/>
        <w:bidi w:val="0"/>
        <w:jc w:val="left"/>
        <w:rPr>
          <w:rFonts w:ascii="Arial" w:hAnsi="Arial" w:cs="Arial"/>
          <w:b/>
          <w:sz w:val="28"/>
          <w:szCs w:val="28"/>
        </w:rPr>
      </w:pPr>
      <w:r>
        <w:rPr>
          <w:rFonts w:cs="Arial" w:ascii="Arial" w:hAnsi="Arial"/>
          <w:b/>
          <w:sz w:val="28"/>
          <w:szCs w:val="28"/>
        </w:rPr>
        <w:t>Contact Number: ……………………………………………………………………</w:t>
      </w:r>
    </w:p>
    <w:p>
      <w:pPr>
        <w:pStyle w:val="Normal"/>
        <w:bidi w:val="0"/>
        <w:jc w:val="left"/>
        <w:rPr>
          <w:rFonts w:ascii="Arial" w:hAnsi="Arial" w:cs="Arial"/>
          <w:b/>
          <w:sz w:val="28"/>
          <w:szCs w:val="28"/>
        </w:rPr>
      </w:pPr>
      <w:r>
        <w:rPr>
          <w:rFonts w:cs="Arial" w:ascii="Arial" w:hAnsi="Arial"/>
          <w:b/>
          <w:sz w:val="28"/>
          <w:szCs w:val="28"/>
        </w:rPr>
        <w:t xml:space="preserve"> </w:t>
      </w:r>
    </w:p>
    <w:p>
      <w:pPr>
        <w:pStyle w:val="Normal"/>
        <w:bidi w:val="0"/>
        <w:jc w:val="left"/>
        <w:rPr>
          <w:rFonts w:ascii="Arial" w:hAnsi="Arial" w:cs="Arial"/>
          <w:b/>
          <w:sz w:val="28"/>
          <w:szCs w:val="28"/>
        </w:rPr>
      </w:pPr>
      <w:r>
        <w:rPr>
          <w:rFonts w:cs="Arial" w:ascii="Arial" w:hAnsi="Arial"/>
          <w:b/>
          <w:sz w:val="28"/>
          <w:szCs w:val="28"/>
        </w:rPr>
        <w:t>Company/Group/Organisation: ....................................................................</w:t>
      </w:r>
    </w:p>
    <w:p>
      <w:pPr>
        <w:pStyle w:val="Normal"/>
        <w:bidi w:val="0"/>
        <w:jc w:val="left"/>
        <w:rPr>
          <w:rFonts w:ascii="Arial" w:hAnsi="Arial" w:cs="Arial"/>
          <w:b/>
          <w:sz w:val="28"/>
          <w:szCs w:val="28"/>
        </w:rPr>
      </w:pPr>
      <w:r>
        <w:rPr>
          <w:rFonts w:cs="Arial" w:ascii="Arial" w:hAnsi="Arial"/>
          <w:b/>
          <w:sz w:val="28"/>
          <w:szCs w:val="28"/>
        </w:rPr>
      </w:r>
    </w:p>
    <w:p>
      <w:pPr>
        <w:pStyle w:val="Normal"/>
        <w:bidi w:val="0"/>
        <w:jc w:val="left"/>
        <w:rPr>
          <w:rFonts w:ascii="Arial" w:hAnsi="Arial" w:cs="Arial"/>
          <w:b/>
          <w:sz w:val="28"/>
          <w:szCs w:val="28"/>
        </w:rPr>
      </w:pPr>
      <w:r>
        <w:rPr>
          <w:rFonts w:cs="Arial" w:ascii="Arial" w:hAnsi="Arial"/>
          <w:b/>
          <w:sz w:val="28"/>
          <w:szCs w:val="28"/>
        </w:rPr>
        <w:t>...........................................................................................................................</w:t>
      </w:r>
    </w:p>
    <w:p>
      <w:pPr>
        <w:pStyle w:val="Normal"/>
        <w:bidi w:val="0"/>
        <w:jc w:val="left"/>
        <w:rPr>
          <w:rFonts w:ascii="Arial" w:hAnsi="Arial" w:cs="Arial"/>
          <w:b/>
          <w:sz w:val="28"/>
          <w:szCs w:val="28"/>
        </w:rPr>
      </w:pPr>
      <w:r>
        <w:rPr>
          <w:rFonts w:cs="Arial" w:ascii="Arial" w:hAnsi="Arial"/>
          <w:b/>
          <w:sz w:val="28"/>
          <w:szCs w:val="28"/>
        </w:rPr>
      </w:r>
    </w:p>
    <w:p>
      <w:pPr>
        <w:pStyle w:val="Normal"/>
        <w:bidi w:val="0"/>
        <w:jc w:val="left"/>
        <w:rPr>
          <w:rFonts w:ascii="Arial" w:hAnsi="Arial" w:cs="Arial"/>
          <w:b/>
          <w:sz w:val="28"/>
          <w:szCs w:val="28"/>
        </w:rPr>
      </w:pPr>
      <w:r>
        <w:rPr>
          <w:rFonts w:cs="Arial" w:ascii="Arial" w:hAnsi="Arial"/>
          <w:b/>
          <w:sz w:val="28"/>
          <w:szCs w:val="28"/>
        </w:rPr>
        <w:t>Number of Children in Group (for Medals): ..................................................</w:t>
      </w:r>
    </w:p>
    <w:p>
      <w:pPr>
        <w:pStyle w:val="Normal"/>
        <w:bidi w:val="0"/>
        <w:jc w:val="left"/>
        <w:rPr>
          <w:rFonts w:ascii="Arial" w:hAnsi="Arial" w:cs="Arial"/>
          <w:b/>
          <w:sz w:val="28"/>
          <w:szCs w:val="28"/>
        </w:rPr>
      </w:pPr>
      <w:r>
        <w:rPr>
          <w:rFonts w:cs="Arial" w:ascii="Arial" w:hAnsi="Arial"/>
          <w:b/>
          <w:sz w:val="28"/>
          <w:szCs w:val="28"/>
        </w:rPr>
        <w:t>Email Address: .........................................................................................................</w:t>
      </w:r>
    </w:p>
    <w:p>
      <w:pPr>
        <w:pStyle w:val="Normal"/>
        <w:bidi w:val="0"/>
        <w:jc w:val="left"/>
        <w:rPr>
          <w:rStyle w:val="DefaultParagraphFont"/>
          <w:rFonts w:ascii="Arial" w:hAnsi="Arial" w:cs="Arial"/>
          <w:b/>
          <w:i/>
          <w:i/>
          <w:iCs/>
          <w:sz w:val="28"/>
          <w:szCs w:val="28"/>
          <w:u w:val="single"/>
        </w:rPr>
      </w:pPr>
      <w:r>
        <w:rPr/>
      </w:r>
    </w:p>
    <w:p>
      <w:pPr>
        <w:pStyle w:val="Normal"/>
        <w:bidi w:val="0"/>
        <w:jc w:val="left"/>
        <w:rPr/>
      </w:pPr>
      <w:r>
        <w:rPr>
          <w:rStyle w:val="DefaultParagraphFont"/>
          <w:rFonts w:cs="Arial" w:ascii="Arial" w:hAnsi="Arial"/>
          <w:b/>
          <w:i/>
          <w:iCs/>
          <w:sz w:val="28"/>
          <w:szCs w:val="28"/>
          <w:u w:val="single"/>
        </w:rPr>
        <w:t>The Thurles St. Patrick's Day Parade Committee wish to Thank all our Participants and wish them continued success.</w:t>
      </w:r>
    </w:p>
    <w:p>
      <w:pPr>
        <w:pStyle w:val="LO-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Footlight MT Ligh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I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IE" w:eastAsia="zh-CN" w:bidi="hi-IN"/>
    </w:rPr>
  </w:style>
  <w:style w:type="character" w:styleId="DefaultParagraphFont">
    <w:name w:val="Default Paragraph Font"/>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name w:val="LO-Normal"/>
    <w:qFormat/>
    <w:pPr>
      <w:widowControl/>
      <w:suppressAutoHyphens w:val="true"/>
      <w:bidi w:val="0"/>
      <w:spacing w:before="0" w:after="0"/>
      <w:jc w:val="left"/>
    </w:pPr>
    <w:rPr>
      <w:rFonts w:ascii="Liberation Serif" w:hAnsi="Liberation Serif" w:eastAsia="NSimSun" w:cs="Lucida Sans"/>
      <w:color w:val="auto"/>
      <w:kern w:val="2"/>
      <w:sz w:val="24"/>
      <w:szCs w:val="24"/>
      <w:lang w:val="en-I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LibreOffice/7.5.1.2$Windows_X86_64 LibreOffice_project/fcbaee479e84c6cd81291587d2ee68cba099e129</Application>
  <AppVersion>15.0000</AppVersion>
  <Pages>1</Pages>
  <Words>279</Words>
  <Characters>2028</Characters>
  <CharactersWithSpaces>2458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2025-01-28T19:37:07Z</dcterms:created>
  <dc:creator/>
  <dc:description/>
  <dc:language>en-IE</dc:language>
  <cp:lastModifiedBy/>
  <dcterms:modified xsi:type="dcterms:W3CDTF">2025-01-30T12:50:11Z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